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1C4C" w14:textId="77777777" w:rsidR="00525F97" w:rsidRDefault="00525F97" w:rsidP="00525F97">
      <w:pPr>
        <w:spacing w:after="0" w:line="276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GRADSKA KNJIŽNICA ŽUPANJA</w:t>
      </w:r>
    </w:p>
    <w:p w14:paraId="010369D4" w14:textId="77777777" w:rsidR="00525F97" w:rsidRDefault="00525F97" w:rsidP="00525F97">
      <w:pPr>
        <w:spacing w:after="0" w:line="276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Veliki kraj 66, 32270 Županja</w:t>
      </w:r>
    </w:p>
    <w:p w14:paraId="7AFF91CD" w14:textId="77777777" w:rsidR="00525F97" w:rsidRDefault="00525F97" w:rsidP="00525F97">
      <w:pPr>
        <w:spacing w:after="0" w:line="276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OIB:54508123154 </w:t>
      </w:r>
    </w:p>
    <w:p w14:paraId="3989509F" w14:textId="77777777" w:rsidR="00525F97" w:rsidRDefault="00525F97" w:rsidP="00525F97">
      <w:pPr>
        <w:spacing w:after="0" w:line="276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Tel.: 032/831-944 </w:t>
      </w:r>
    </w:p>
    <w:p w14:paraId="63E6BF66" w14:textId="77777777" w:rsidR="00525F97" w:rsidRDefault="00525F97" w:rsidP="00525F97">
      <w:pPr>
        <w:spacing w:after="0" w:line="276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Fax.: 032/831-044 </w:t>
      </w:r>
    </w:p>
    <w:p w14:paraId="26498B84" w14:textId="77777777" w:rsidR="00525F97" w:rsidRDefault="00525F97" w:rsidP="00525F97">
      <w:pPr>
        <w:spacing w:after="0" w:line="276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hyperlink r:id="rId4" w:history="1">
        <w:r>
          <w:rPr>
            <w:rStyle w:val="Hiperveza"/>
            <w:rFonts w:ascii="TimesNewRomanPSMT" w:eastAsia="Times New Roman" w:hAnsi="TimesNewRomanPSMT" w:cs="Times New Roman"/>
            <w:kern w:val="0"/>
            <w:sz w:val="24"/>
            <w:szCs w:val="24"/>
            <w:lang w:eastAsia="hr-HR"/>
            <w14:ligatures w14:val="none"/>
          </w:rPr>
          <w:t>www.gkzu.hr</w:t>
        </w:r>
      </w:hyperlink>
    </w:p>
    <w:p w14:paraId="6E7A0A29" w14:textId="77777777" w:rsidR="00525F97" w:rsidRDefault="00525F97" w:rsidP="00525F97">
      <w:pPr>
        <w:spacing w:after="0" w:line="276" w:lineRule="auto"/>
        <w:rPr>
          <w:rFonts w:ascii="TimesNewRomanPSMT" w:eastAsia="Times New Roman" w:hAnsi="TimesNewRomanPSMT" w:cs="Times New Roman"/>
          <w:color w:val="0563C1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E-mail: </w:t>
      </w:r>
      <w:hyperlink r:id="rId5" w:history="1">
        <w:r>
          <w:rPr>
            <w:rStyle w:val="Hiperveza"/>
            <w:rFonts w:ascii="TimesNewRomanPSMT" w:eastAsia="Times New Roman" w:hAnsi="TimesNewRomanPSMT" w:cs="Times New Roman"/>
            <w:kern w:val="0"/>
            <w:sz w:val="24"/>
            <w:szCs w:val="24"/>
            <w:lang w:eastAsia="hr-HR"/>
            <w14:ligatures w14:val="none"/>
          </w:rPr>
          <w:t>jbuljevicbacic@gmail.com</w:t>
        </w:r>
      </w:hyperlink>
    </w:p>
    <w:p w14:paraId="5AE4C479" w14:textId="77777777" w:rsidR="00525F97" w:rsidRDefault="00525F97" w:rsidP="00525F97">
      <w:pPr>
        <w:spacing w:after="0" w:line="240" w:lineRule="auto"/>
        <w:rPr>
          <w:rFonts w:ascii="TimesNewRomanPSMT" w:eastAsia="Times New Roman" w:hAnsi="TimesNewRomanPSMT" w:cs="Times New Roman"/>
          <w:color w:val="0563C1"/>
          <w:kern w:val="0"/>
          <w:sz w:val="24"/>
          <w:szCs w:val="24"/>
          <w:lang w:eastAsia="hr-HR"/>
          <w14:ligatures w14:val="none"/>
        </w:rPr>
      </w:pPr>
    </w:p>
    <w:p w14:paraId="15524049" w14:textId="77777777" w:rsidR="00525F97" w:rsidRDefault="00525F97" w:rsidP="00525F97">
      <w:pPr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Povjerenstvo za provedbu Javnog natječaja</w:t>
      </w:r>
    </w:p>
    <w:p w14:paraId="0F78DA55" w14:textId="77777777" w:rsidR="00525F97" w:rsidRDefault="00525F97" w:rsidP="00525F97">
      <w:pPr>
        <w:spacing w:after="0" w:line="36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2A5CAFFE" w14:textId="4EDFD33B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URBROJ: </w:t>
      </w:r>
      <w:r>
        <w:rPr>
          <w:rFonts w:ascii="TimesNewRomanPSMT" w:eastAsia="Times New Roman" w:hAnsi="TimesNewRomanPSMT" w:cs="Times New Roman"/>
          <w:kern w:val="0"/>
          <w:sz w:val="24"/>
          <w:szCs w:val="24"/>
          <w:lang w:eastAsia="hr-HR"/>
          <w14:ligatures w14:val="none"/>
        </w:rPr>
        <w:t xml:space="preserve">2196-5-3- </w:t>
      </w:r>
      <w:r w:rsidR="00A40308">
        <w:rPr>
          <w:rFonts w:ascii="TimesNewRomanPSMT" w:eastAsia="Times New Roman" w:hAnsi="TimesNewRomanPSMT" w:cs="Times New Roman"/>
          <w:kern w:val="0"/>
          <w:sz w:val="24"/>
          <w:szCs w:val="24"/>
          <w:lang w:eastAsia="hr-HR"/>
          <w14:ligatures w14:val="none"/>
        </w:rPr>
        <w:t>4</w:t>
      </w:r>
      <w:r w:rsidR="000E0D66">
        <w:rPr>
          <w:rFonts w:ascii="TimesNewRomanPSMT" w:eastAsia="Times New Roman" w:hAnsi="TimesNewRomanPSMT" w:cs="Times New Roman"/>
          <w:kern w:val="0"/>
          <w:sz w:val="24"/>
          <w:szCs w:val="24"/>
          <w:lang w:eastAsia="hr-HR"/>
          <w14:ligatures w14:val="none"/>
        </w:rPr>
        <w:t>4</w:t>
      </w:r>
    </w:p>
    <w:p w14:paraId="40D87732" w14:textId="14D5819F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U Županji, 2</w:t>
      </w:r>
      <w:r w:rsidR="004B1C11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. studenog 2025. godine</w:t>
      </w:r>
    </w:p>
    <w:p w14:paraId="4B617D6C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6158447" w14:textId="30830086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temelju Odluke o osnivanju i imenovanju Povjerenstva za provedbu Javnog natječaja za radno mjesto KNJIŽNIČARSKI SURADNIK/CA – PRIPRAVNIK/CA, donesenog po v.d ravnateljici Gradske knjižnice Županja Ur.br. </w:t>
      </w:r>
      <w:r>
        <w:rPr>
          <w:rFonts w:ascii="TimesNewRomanPSMT" w:eastAsia="Times New Roman" w:hAnsi="TimesNewRomanPSMT" w:cs="Times New Roman"/>
          <w:kern w:val="0"/>
          <w:sz w:val="24"/>
          <w:szCs w:val="24"/>
          <w:lang w:eastAsia="hr-HR"/>
          <w14:ligatures w14:val="none"/>
        </w:rPr>
        <w:t>2196-5-3-</w:t>
      </w:r>
      <w:r w:rsidR="00A40308">
        <w:rPr>
          <w:rFonts w:ascii="TimesNewRomanPSMT" w:eastAsia="Times New Roman" w:hAnsi="TimesNewRomanPSMT" w:cs="Times New Roman"/>
          <w:kern w:val="0"/>
          <w:sz w:val="24"/>
          <w:szCs w:val="24"/>
          <w:lang w:eastAsia="hr-HR"/>
          <w14:ligatures w14:val="none"/>
        </w:rPr>
        <w:t>42</w:t>
      </w:r>
      <w:r>
        <w:rPr>
          <w:rFonts w:ascii="TimesNewRomanPSMT" w:eastAsia="Times New Roman" w:hAnsi="TimesNewRomanPSMT" w:cs="Times New Roman"/>
          <w:kern w:val="0"/>
          <w:sz w:val="24"/>
          <w:szCs w:val="24"/>
          <w:lang w:eastAsia="hr-HR"/>
          <w14:ligatures w14:val="none"/>
        </w:rPr>
        <w:t xml:space="preserve"> od 21. studenog 2025. godine, Povjerenstvo za provedbu javnog natječaja, donosi i objavljuje</w:t>
      </w:r>
    </w:p>
    <w:p w14:paraId="32809526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9E6A84D" w14:textId="77777777" w:rsidR="00525F97" w:rsidRDefault="00525F97" w:rsidP="00525F97">
      <w:pPr>
        <w:spacing w:after="0" w:line="36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OBAVIJEST I UPUTE</w:t>
      </w:r>
    </w:p>
    <w:p w14:paraId="70D34F1D" w14:textId="2B9B6AD1" w:rsidR="00525F97" w:rsidRDefault="00525F97" w:rsidP="00525F97">
      <w:pPr>
        <w:spacing w:after="0" w:line="36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UZ JAVNI NATJEČAJ ZA PRIJEM </w:t>
      </w:r>
      <w:r w:rsidR="006E3F37"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NA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RADNO MJESTO KNJIŽNIČARSKI SURADNIK/CA – PRIPRAVNIK/CA</w:t>
      </w:r>
    </w:p>
    <w:p w14:paraId="758EEDC3" w14:textId="77777777" w:rsidR="00525F97" w:rsidRDefault="00525F97" w:rsidP="00525F97">
      <w:pPr>
        <w:spacing w:after="0" w:line="36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7445724" w14:textId="68C5038F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V.d ravnateljica Gradske knjižnice Županja raspisala je Javni natječaj za radno mjesto knjižničarski suradnik/ca – pripravnik/ca.</w:t>
      </w:r>
    </w:p>
    <w:p w14:paraId="63CFB8F2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Na javni natječaj primjenjuju se odredbe važećeg Pravilnika o radu Gradske knjižnice Županja i Pravilnika o unutarnjem ustrojstvu i načinu rada Gradske knjižnice Županja.</w:t>
      </w:r>
    </w:p>
    <w:p w14:paraId="32F716F3" w14:textId="7F0773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Javni natječaj je objavljen na web stranici Gradske knjižnice Županja(</w:t>
      </w:r>
      <w:r>
        <w:rPr>
          <w:rFonts w:ascii="TimesNewRomanPSMT" w:eastAsia="Times New Roman" w:hAnsi="TimesNewRomanPSMT" w:cs="Times New Roman"/>
          <w:color w:val="0563C1"/>
          <w:kern w:val="0"/>
          <w:sz w:val="24"/>
          <w:szCs w:val="24"/>
          <w:lang w:eastAsia="hr-HR"/>
          <w14:ligatures w14:val="none"/>
        </w:rPr>
        <w:t>www.gkzu.hr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) i Oglasnoj ploči Gradske knjižnice Županja dana 25. studenog 2025.godine.</w:t>
      </w:r>
    </w:p>
    <w:p w14:paraId="4C38257E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1033BFA" w14:textId="4A4BE86C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1.OPIS POSLOVA RADNOG MJESTA KNJIŽNIČARSKI SURADNIK/CA – PRIPRAVNIK/CA</w:t>
      </w:r>
    </w:p>
    <w:p w14:paraId="14209A33" w14:textId="18CEE777" w:rsidR="00525F97" w:rsidRDefault="00525F97" w:rsidP="00525F9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2BE493" w14:textId="512487E6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</w:rPr>
        <w:t xml:space="preserve">         </w:t>
      </w:r>
      <w:r w:rsidRPr="000D1F45">
        <w:rPr>
          <w:rFonts w:ascii="Times New Roman" w:hAnsi="Times New Roman" w:cs="Times New Roman"/>
        </w:rPr>
        <w:t>obavlja poslove posudbe i razduživanja knjižnične građe, upisa i obnavljanja članstva</w:t>
      </w:r>
    </w:p>
    <w:p w14:paraId="4DECB671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naplaćuje upisninu i zakasninu i ostale naknade knjižničnih usluga</w:t>
      </w:r>
    </w:p>
    <w:p w14:paraId="0D1FDB21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predaje naplaćeni novac blagajniku</w:t>
      </w:r>
    </w:p>
    <w:p w14:paraId="1A263ECF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vodi evidenciju rezervacija i prepisku</w:t>
      </w:r>
    </w:p>
    <w:p w14:paraId="4844390E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pruža informacije o smještaju građe na policama</w:t>
      </w:r>
    </w:p>
    <w:p w14:paraId="7C4DAE37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lastRenderedPageBreak/>
        <w:t>●</w:t>
      </w:r>
      <w:r w:rsidRPr="000D1F45">
        <w:rPr>
          <w:rFonts w:ascii="Times New Roman" w:hAnsi="Times New Roman" w:cs="Times New Roman"/>
        </w:rPr>
        <w:tab/>
        <w:t>pronalazi građu u slobodnom pristupu i zatvorenim spremištima</w:t>
      </w:r>
    </w:p>
    <w:p w14:paraId="4B2175E8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nadzire red u čitaonicama tiska i studijskim čitaonicama</w:t>
      </w:r>
    </w:p>
    <w:p w14:paraId="5DB51DEC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priprema i popisuje knjižničnu građu za uvez</w:t>
      </w:r>
    </w:p>
    <w:p w14:paraId="0849BC02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provjerava ispravnost građe</w:t>
      </w:r>
    </w:p>
    <w:p w14:paraId="0FBE40F7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otprema obavijesti dužnicima knjiga</w:t>
      </w:r>
    </w:p>
    <w:p w14:paraId="10CF0BF7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evidentira građu za otpis</w:t>
      </w:r>
    </w:p>
    <w:p w14:paraId="720ABA1A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vodi statistiku knjižničnih usluga</w:t>
      </w:r>
    </w:p>
    <w:p w14:paraId="20925A34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odlaže i pohranjuje knjižničnu građu</w:t>
      </w:r>
    </w:p>
    <w:p w14:paraId="43F13CEC" w14:textId="57D2F806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kompletira cjeline novina i časopisa po isteku godišta i predaje na daljnju obradu</w:t>
      </w:r>
    </w:p>
    <w:p w14:paraId="5779C79C" w14:textId="0E8A2200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vodi dnevne statistike</w:t>
      </w:r>
    </w:p>
    <w:p w14:paraId="75EB9A30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sudjeluje u tehničkim postupcima digitalizacije građe</w:t>
      </w:r>
    </w:p>
    <w:p w14:paraId="6A872091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brine o zaštiti i čuvanju knjižničnog materijala</w:t>
      </w:r>
    </w:p>
    <w:p w14:paraId="5CF941B3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daje korisnicima informacije o Knjižnici, o fondu, programima Knjižnice</w:t>
      </w:r>
    </w:p>
    <w:p w14:paraId="615A66DD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rješava korisničke informacijske zahtjeve</w:t>
      </w:r>
    </w:p>
    <w:p w14:paraId="64290945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preporučuje knjige korisnicima za čitanje</w:t>
      </w:r>
    </w:p>
    <w:p w14:paraId="155585DE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sudjeluje u raznim oblicima rada s korisnicima</w:t>
      </w:r>
    </w:p>
    <w:p w14:paraId="0CFD5B69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sudjeluje u izradi informativnih biltena, izložbi, kulturno-animacijskih programa</w:t>
      </w:r>
    </w:p>
    <w:p w14:paraId="6EA882BD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vodi razne statistike o fondu, korisnicima, korištenju građe</w:t>
      </w:r>
    </w:p>
    <w:p w14:paraId="51AC8452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predlaže naslove knjižnične građe za nabavu</w:t>
      </w:r>
    </w:p>
    <w:p w14:paraId="625D1AC6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katalogizira knjižničnu građu, uređuje kataloge i druge evidencije</w:t>
      </w:r>
    </w:p>
    <w:p w14:paraId="28D907BB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sudjeluje u nabavci građe i njezinom uključivanju u knjižnični fond</w:t>
      </w:r>
    </w:p>
    <w:p w14:paraId="290A56B2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provjerava dotok naručene građe i reklamira neispravne narudžbe</w:t>
      </w:r>
    </w:p>
    <w:p w14:paraId="0CACA244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 xml:space="preserve">ažuriraju i brinu o arhiviranju baze prikupljenih podataka o korisnicima (upisnice i sl.) </w:t>
      </w:r>
    </w:p>
    <w:p w14:paraId="55D9B5A3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 xml:space="preserve">            u skladu s propisima o zaštiti osobnih podataka</w:t>
      </w:r>
    </w:p>
    <w:p w14:paraId="1C1A0B21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priprema potrebne dokumente i tekstove u standardnim računalnim programima</w:t>
      </w:r>
    </w:p>
    <w:p w14:paraId="2E29AD75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sudjeluje u poslovima revizije i otpisa knjižnične građe</w:t>
      </w:r>
    </w:p>
    <w:p w14:paraId="0FF02B63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>ažurira sve vrste kataloga</w:t>
      </w:r>
    </w:p>
    <w:p w14:paraId="0BBD2C31" w14:textId="77777777" w:rsidR="00525F97" w:rsidRPr="000D1F45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>●</w:t>
      </w:r>
      <w:r w:rsidRPr="000D1F45">
        <w:rPr>
          <w:rFonts w:ascii="Times New Roman" w:hAnsi="Times New Roman" w:cs="Times New Roman"/>
        </w:rPr>
        <w:tab/>
        <w:t xml:space="preserve">obavlja i druge poslove koji proizlaze iz procesa rada i po nalogu nadređenog voditelja </w:t>
      </w:r>
    </w:p>
    <w:p w14:paraId="73550241" w14:textId="77777777" w:rsidR="00525F97" w:rsidRDefault="00525F97" w:rsidP="00525F97">
      <w:pPr>
        <w:pStyle w:val="LO-Normal"/>
        <w:rPr>
          <w:rFonts w:ascii="Times New Roman" w:hAnsi="Times New Roman" w:cs="Times New Roman"/>
        </w:rPr>
      </w:pPr>
      <w:r w:rsidRPr="000D1F45">
        <w:rPr>
          <w:rFonts w:ascii="Times New Roman" w:hAnsi="Times New Roman" w:cs="Times New Roman"/>
        </w:rPr>
        <w:t xml:space="preserve">            i ravnatelja.</w:t>
      </w:r>
    </w:p>
    <w:p w14:paraId="2339DAC6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D8AA63B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Najmanje pet (5) dana prije održavanja prethodne provjere znanja i sposobnosti na web stranici Gradske knjižnice Županja i oglasnoj ploči Gradske knjižnice Županja objavit će se vrijeme i mjesto održavanja prethodne provjere znanja i sposobnosti kao i lista kandidata koji ispunjavaju formalne uvjete iz Javnog natječaja i koji se pozivaju na pisano testiranje.</w:t>
      </w:r>
    </w:p>
    <w:p w14:paraId="4B183080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Pri dolasku na testiranje svi su kandidati dužni sa sobom imati važeću osobnu iskaznicu. Za kandidata koji ne pristupi testiranju smatra se da je povukao prijavu na javni natječaj i više se neće smatrati kandidatom.</w:t>
      </w:r>
    </w:p>
    <w:p w14:paraId="7A097D22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9126B00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2. RASPORED I SADRŽAJ TESTIRANJA</w:t>
      </w:r>
    </w:p>
    <w:p w14:paraId="329FBD56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Testiranje će se provesti na sljedeći način:</w:t>
      </w:r>
    </w:p>
    <w:p w14:paraId="352F5A05" w14:textId="2B6DDC7A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Provjera znanja putem pisanog testiranja za knjižničarskog suradnika/cu – pripravnika/cu vršit će se iz sljedećih izvora:</w:t>
      </w:r>
    </w:p>
    <w:p w14:paraId="454D563C" w14:textId="77777777" w:rsidR="00E34330" w:rsidRPr="00E34330" w:rsidRDefault="00E34330" w:rsidP="00525F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330">
        <w:rPr>
          <w:rFonts w:ascii="Times New Roman" w:hAnsi="Times New Roman" w:cs="Times New Roman"/>
          <w:sz w:val="24"/>
          <w:szCs w:val="24"/>
        </w:rPr>
        <w:t>1. Zakon o knjižnicama i knjižničnoj djelatnosti („Narodne novine“ br. 17/2019., 98/19)</w:t>
      </w:r>
    </w:p>
    <w:p w14:paraId="63CA4BEA" w14:textId="77777777" w:rsidR="00E34330" w:rsidRPr="00E34330" w:rsidRDefault="00E34330" w:rsidP="00525F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330">
        <w:rPr>
          <w:rFonts w:ascii="Times New Roman" w:hAnsi="Times New Roman" w:cs="Times New Roman"/>
          <w:sz w:val="24"/>
          <w:szCs w:val="24"/>
        </w:rPr>
        <w:lastRenderedPageBreak/>
        <w:t xml:space="preserve">2. Pravilnik o uvjetima i načinu stjecanja stručnih zvanja u knjižničarskoj struci („Narodne novine“ br. 107/21) </w:t>
      </w:r>
    </w:p>
    <w:p w14:paraId="42F4FF71" w14:textId="77777777" w:rsidR="00E34330" w:rsidRPr="00E34330" w:rsidRDefault="00E34330" w:rsidP="00525F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330">
        <w:rPr>
          <w:rFonts w:ascii="Times New Roman" w:hAnsi="Times New Roman" w:cs="Times New Roman"/>
          <w:sz w:val="24"/>
          <w:szCs w:val="24"/>
        </w:rPr>
        <w:t>3. Standard za narodne knjižnice u Republici Hrvatskoj(„Narodne novine“ br. 103/21)</w:t>
      </w:r>
    </w:p>
    <w:p w14:paraId="33F3A446" w14:textId="4BF85F87" w:rsidR="00525F97" w:rsidRPr="00E34330" w:rsidRDefault="00E34330" w:rsidP="00525F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330">
        <w:rPr>
          <w:rFonts w:ascii="Times New Roman" w:hAnsi="Times New Roman" w:cs="Times New Roman"/>
          <w:sz w:val="24"/>
          <w:szCs w:val="24"/>
        </w:rPr>
        <w:t>4. Pravilnik o reviziji i otpisu knjižnične građe(„Narodne novine“ br. 21/02)</w:t>
      </w:r>
    </w:p>
    <w:p w14:paraId="434256EE" w14:textId="77777777" w:rsidR="00E34330" w:rsidRDefault="00E34330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4F1EF9E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Pisana provjera znanja – vrednuje se bodovima od 0 do 10. Smatra se da je kandidat zadovoljio ako je na pisanoj provjeri (testiranju) ostvario najmanje 50% bodova od ukupnog broja bodova, odnosno najmanje 5 bodova.</w:t>
      </w:r>
    </w:p>
    <w:p w14:paraId="7082403C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Kandidati koji zadovolje na pisanoj provjeri imaju pravo pristupiti razgovoru (intervjuu) s Povjerenstvom.</w:t>
      </w:r>
    </w:p>
    <w:p w14:paraId="4FE734B5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Kandidat na razgovoru (intervjuu) može ostvariti ukupno 10 bodova koji se pribrajaju ukupnom rezultatu ostvarenom na pisanom dijelu testiranja.</w:t>
      </w:r>
    </w:p>
    <w:p w14:paraId="73DDE7C8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Maksimalan broj bodova koji kandidat može ostvariti na provjeri znanja iznosi 20 bodova (10 bodova iz pisanog testiranja i 10 bodova temeljem provedenog razgovora-intervjua).</w:t>
      </w:r>
    </w:p>
    <w:p w14:paraId="2311D04E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D71027F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3. PRAVILA TESTIRANJA</w:t>
      </w:r>
    </w:p>
    <w:p w14:paraId="7379AAE2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D9D9DE9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1. Po dolasku na provjeru znanja od kandidata će biti zatraženo predočavanje</w:t>
      </w:r>
    </w:p>
    <w:p w14:paraId="42BFA639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odgovarajuće identifikacijske isprave radi utvrđivanja identiteta. Testiranju ne mogu</w:t>
      </w:r>
    </w:p>
    <w:p w14:paraId="4D58A37C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pristupiti kandidati koji ne mogu dokazati identitet, osobe koje ne ispunjavaju</w:t>
      </w:r>
    </w:p>
    <w:p w14:paraId="5C84B086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formalne uvjete natječaja te osobe za koje se utvrdi da nisu podnijele prijavu na javni</w:t>
      </w:r>
    </w:p>
    <w:p w14:paraId="6974F4C5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natječaj za radno mjesto za koje se obavlja testiranje.</w:t>
      </w:r>
    </w:p>
    <w:p w14:paraId="46DF1F94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2. Po utvrđivanju identiteta i svojstva kandidata započet će se s testiranjem.</w:t>
      </w:r>
    </w:p>
    <w:p w14:paraId="78CB4DD3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3. Za pismenu provjeru znanja kandidatima će biti podijeljena pitanja za provjeru znanja</w:t>
      </w:r>
    </w:p>
    <w:p w14:paraId="2A75886C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koja su jednaka za sve kandidate.</w:t>
      </w:r>
    </w:p>
    <w:p w14:paraId="79FF58F1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4. Pismena provjera znanja za kandidate traje ukupno 45 minuta. Za vrijeme pismene</w:t>
      </w:r>
    </w:p>
    <w:p w14:paraId="54042137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provjere znanja NIJE DOPUŠTENO:</w:t>
      </w:r>
    </w:p>
    <w:p w14:paraId="3D7B2B00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CourierNewPSMT" w:eastAsia="Times New Roman" w:hAnsi="CourierNewPSMT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o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koristiti se bilo kakvom literaturom ili bilješkama,</w:t>
      </w:r>
    </w:p>
    <w:p w14:paraId="392D67AE" w14:textId="77777777" w:rsidR="00525F97" w:rsidRDefault="00525F97" w:rsidP="00525F9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CourierNewPSMT" w:eastAsia="Times New Roman" w:hAnsi="CourierNewPSMT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o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koristiti mobitel ili druga komunikacijska sredstva,</w:t>
      </w:r>
    </w:p>
    <w:p w14:paraId="1DEF5F65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CourierNewPSMT" w:eastAsia="Times New Roman" w:hAnsi="CourierNewPSMT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o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napuštati prostoriju u kojoj se vrši provjera znanja,</w:t>
      </w:r>
    </w:p>
    <w:p w14:paraId="032B6FB9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CourierNewPSMT" w:eastAsia="Times New Roman" w:hAnsi="CourierNewPSMT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o </w:t>
      </w: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razgovarati s ostalim kandidatima ili na drugi način remetiti mir i red.</w:t>
      </w:r>
    </w:p>
    <w:p w14:paraId="3469D15E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5. Ukoliko kandidat postupi na nedopušteni prethodno opisan način bit će udaljen s</w:t>
      </w:r>
    </w:p>
    <w:p w14:paraId="5A91CFBA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testiranja, a njegov test provjere znanja Povjerenstvo neće ocjenjivati te će se smatrati</w:t>
      </w:r>
    </w:p>
    <w:p w14:paraId="26DAF57A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da je kandidat povukao prijavu na natječaj.</w:t>
      </w:r>
    </w:p>
    <w:p w14:paraId="39081A2B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6. Povjerenstvo kroz razgovor s kandidatima utvrđuje interes, ciljeve i motivaciju istih za</w:t>
      </w:r>
    </w:p>
    <w:p w14:paraId="06E0BD17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rad u Gradskoj knjižnici Županja.</w:t>
      </w:r>
    </w:p>
    <w:p w14:paraId="76C2CA2F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7. Nakon provedbe intervjua, Povjerenstvo će utvrditi rang listu kandidata prema</w:t>
      </w:r>
    </w:p>
    <w:p w14:paraId="29D35B12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ukupnom broju bodova ostvarenih na provjeri znanja i razgovoru (intervju).</w:t>
      </w:r>
    </w:p>
    <w:p w14:paraId="2C598DE4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8. Povjerenstvo dostavlja ravnateljici Gradske knjižnice Županja izvješće o provedenom</w:t>
      </w:r>
    </w:p>
    <w:p w14:paraId="02A54131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postupku, uz koje prilaže i rang listu kandidata prema ukupnom broju bodova</w:t>
      </w:r>
    </w:p>
    <w:p w14:paraId="18C2B4B8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ostvarenih na provjeri znanja i razgovoru, a ravnateljica donosi odluku o prijemu</w:t>
      </w:r>
    </w:p>
    <w:p w14:paraId="009BA801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kandidata za objavljena radna mjesta.</w:t>
      </w:r>
    </w:p>
    <w:p w14:paraId="6E88D878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>9. Odluku o prijemu kandidata bit će dostavljena kandidatima prijavljenim na natječaj</w:t>
      </w:r>
    </w:p>
    <w:p w14:paraId="12E576F3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koji su pristupili prethodnoj provjeri znanja i sposobnosti( pisanom testiranju i</w:t>
      </w:r>
    </w:p>
    <w:p w14:paraId="0810F0F8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intervjuu).</w:t>
      </w:r>
    </w:p>
    <w:p w14:paraId="0CF8FF69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76B2427" w14:textId="77777777" w:rsidR="00525F97" w:rsidRDefault="00525F97" w:rsidP="00525F97">
      <w:pPr>
        <w:spacing w:after="0" w:line="360" w:lineRule="auto"/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456D12B" w14:textId="77777777" w:rsidR="00525F97" w:rsidRDefault="00525F97" w:rsidP="00525F97">
      <w:pPr>
        <w:spacing w:line="360" w:lineRule="auto"/>
      </w:pPr>
      <w:r>
        <w:rPr>
          <w:rFonts w:ascii="TimesNewRomanPSMT" w:eastAsia="Times New Roman" w:hAnsi="TimesNewRomanPSMT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Povjerenstvo za provedbu Javnog natječaja</w:t>
      </w:r>
    </w:p>
    <w:p w14:paraId="65DA2AD6" w14:textId="77777777" w:rsidR="007B448D" w:rsidRDefault="007B448D"/>
    <w:sectPr w:rsidR="007B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97"/>
    <w:rsid w:val="000E0D66"/>
    <w:rsid w:val="004B1C11"/>
    <w:rsid w:val="00525F97"/>
    <w:rsid w:val="00537C8C"/>
    <w:rsid w:val="006E3F37"/>
    <w:rsid w:val="006F2EE8"/>
    <w:rsid w:val="007B448D"/>
    <w:rsid w:val="009A6482"/>
    <w:rsid w:val="00A40308"/>
    <w:rsid w:val="00A83591"/>
    <w:rsid w:val="00CC1607"/>
    <w:rsid w:val="00E3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09C3"/>
  <w15:chartTrackingRefBased/>
  <w15:docId w15:val="{280194B8-4134-4A2D-AD20-6D65CCC3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97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25F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5F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5F9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5F9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5F9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5F9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5F9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5F9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5F9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5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5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5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5F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5F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5F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5F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5F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5F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5F9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5F9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5F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5F97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5F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5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5F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5F9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525F97"/>
    <w:rPr>
      <w:color w:val="0563C1" w:themeColor="hyperlink"/>
      <w:u w:val="single"/>
    </w:rPr>
  </w:style>
  <w:style w:type="paragraph" w:customStyle="1" w:styleId="LO-Normal">
    <w:name w:val="LO-Normal"/>
    <w:rsid w:val="00525F97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buljevicbacic@gmail.com" TargetMode="External"/><Relationship Id="rId4" Type="http://schemas.openxmlformats.org/officeDocument/2006/relationships/hyperlink" Target="http://www.gkz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Županja</dc:creator>
  <cp:keywords/>
  <dc:description/>
  <cp:lastModifiedBy>Knjižnica Županja</cp:lastModifiedBy>
  <cp:revision>5</cp:revision>
  <dcterms:created xsi:type="dcterms:W3CDTF">2025-11-24T07:48:00Z</dcterms:created>
  <dcterms:modified xsi:type="dcterms:W3CDTF">2025-11-24T08:35:00Z</dcterms:modified>
</cp:coreProperties>
</file>